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1D4" w:rsidRPr="00090822" w:rsidRDefault="006C11D4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 xml:space="preserve">АДМИНИСТРАЦИЯ  </w:t>
      </w:r>
    </w:p>
    <w:p w:rsidR="006C11D4" w:rsidRPr="00090822" w:rsidRDefault="00F461F6" w:rsidP="006C11D4">
      <w:pPr>
        <w:jc w:val="center"/>
        <w:rPr>
          <w:rFonts w:ascii="Arial" w:hAnsi="Arial" w:cs="Arial"/>
          <w:bCs w:val="0"/>
          <w:sz w:val="32"/>
          <w:szCs w:val="32"/>
        </w:rPr>
      </w:pPr>
      <w:r>
        <w:rPr>
          <w:rFonts w:ascii="Arial" w:hAnsi="Arial" w:cs="Arial"/>
          <w:bCs w:val="0"/>
          <w:sz w:val="32"/>
          <w:szCs w:val="32"/>
        </w:rPr>
        <w:t>НИКОЛЬСКОГО</w:t>
      </w:r>
      <w:r w:rsidR="006C11D4" w:rsidRPr="00090822">
        <w:rPr>
          <w:rFonts w:ascii="Arial" w:hAnsi="Arial" w:cs="Arial"/>
          <w:bCs w:val="0"/>
          <w:sz w:val="32"/>
          <w:szCs w:val="32"/>
        </w:rPr>
        <w:t xml:space="preserve"> СЕЛЬСОВЕТА</w:t>
      </w:r>
    </w:p>
    <w:p w:rsidR="006C11D4" w:rsidRPr="00090822" w:rsidRDefault="006C11D4" w:rsidP="006C11D4">
      <w:pPr>
        <w:ind w:left="-53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bCs w:val="0"/>
          <w:sz w:val="32"/>
          <w:szCs w:val="32"/>
        </w:rPr>
        <w:t>ГОРШЕЧЕНСКОГО РАЙОНА   КУРСКОЙ ОБЛАСТИ</w:t>
      </w:r>
    </w:p>
    <w:p w:rsidR="006C11D4" w:rsidRPr="00090822" w:rsidRDefault="006C11D4" w:rsidP="006C11D4">
      <w:pPr>
        <w:pStyle w:val="ConsPlusTitle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 xml:space="preserve">                                   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  <w:r w:rsidRPr="00090822">
        <w:rPr>
          <w:sz w:val="32"/>
          <w:szCs w:val="32"/>
        </w:rPr>
        <w:t>ПОСТАНОВЛЕНИЕ</w:t>
      </w:r>
    </w:p>
    <w:p w:rsidR="006C11D4" w:rsidRPr="00090822" w:rsidRDefault="006C11D4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Default="001E54E9" w:rsidP="006C11D4">
      <w:pPr>
        <w:pStyle w:val="ConsPlusTitle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 xml:space="preserve">от 22 апреля </w:t>
      </w:r>
      <w:r w:rsidR="006C11D4" w:rsidRPr="00090822">
        <w:rPr>
          <w:sz w:val="32"/>
          <w:szCs w:val="32"/>
        </w:rPr>
        <w:t>201</w:t>
      </w:r>
      <w:r w:rsidR="006C11D4">
        <w:rPr>
          <w:sz w:val="32"/>
          <w:szCs w:val="32"/>
        </w:rPr>
        <w:t>9</w:t>
      </w:r>
      <w:r>
        <w:rPr>
          <w:sz w:val="32"/>
          <w:szCs w:val="32"/>
        </w:rPr>
        <w:t xml:space="preserve"> г.   № </w:t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</w:r>
      <w:r>
        <w:rPr>
          <w:sz w:val="32"/>
          <w:szCs w:val="32"/>
        </w:rPr>
        <w:softHyphen/>
        <w:t>38</w:t>
      </w:r>
    </w:p>
    <w:p w:rsidR="00F461F6" w:rsidRPr="00090822" w:rsidRDefault="00F461F6" w:rsidP="006C11D4">
      <w:pPr>
        <w:pStyle w:val="ConsPlusTitle"/>
        <w:jc w:val="center"/>
        <w:outlineLvl w:val="0"/>
        <w:rPr>
          <w:sz w:val="32"/>
          <w:szCs w:val="32"/>
        </w:rPr>
      </w:pP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32"/>
          <w:szCs w:val="32"/>
        </w:rPr>
      </w:pPr>
      <w:r w:rsidRPr="00090822">
        <w:rPr>
          <w:rFonts w:ascii="Arial" w:hAnsi="Arial" w:cs="Arial"/>
          <w:sz w:val="32"/>
          <w:szCs w:val="32"/>
        </w:rPr>
        <w:t>О внесении изменений в постановление №</w:t>
      </w:r>
      <w:r w:rsidR="00F461F6">
        <w:rPr>
          <w:rFonts w:ascii="Arial" w:hAnsi="Arial" w:cs="Arial"/>
          <w:sz w:val="32"/>
          <w:szCs w:val="32"/>
        </w:rPr>
        <w:t xml:space="preserve"> 12 от 07</w:t>
      </w:r>
      <w:r w:rsidRPr="00090822">
        <w:rPr>
          <w:rFonts w:ascii="Arial" w:hAnsi="Arial" w:cs="Arial"/>
          <w:sz w:val="32"/>
          <w:szCs w:val="32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sz w:val="32"/>
          <w:szCs w:val="32"/>
        </w:rPr>
        <w:t>Предоставление земельных участков, находящихся в муниципальной собственности, расположенных н</w:t>
      </w:r>
      <w:r w:rsidR="00F461F6">
        <w:rPr>
          <w:rFonts w:ascii="Arial" w:hAnsi="Arial" w:cs="Arial"/>
          <w:sz w:val="32"/>
          <w:szCs w:val="32"/>
        </w:rPr>
        <w:t>а территории Никольского сельсовета Горшеченского района</w:t>
      </w:r>
      <w:r w:rsidRPr="006C11D4">
        <w:rPr>
          <w:rFonts w:ascii="Arial" w:hAnsi="Arial" w:cs="Arial"/>
          <w:sz w:val="32"/>
          <w:szCs w:val="32"/>
        </w:rPr>
        <w:t>, в постоянное (бессрочное) и безвозмездное пользование</w:t>
      </w:r>
      <w:r w:rsidRPr="00090822">
        <w:rPr>
          <w:rFonts w:ascii="Arial" w:hAnsi="Arial" w:cs="Arial"/>
          <w:sz w:val="32"/>
          <w:szCs w:val="32"/>
        </w:rPr>
        <w:t>»».</w:t>
      </w:r>
      <w:r w:rsidRPr="00090822">
        <w:rPr>
          <w:rFonts w:ascii="Arial" w:hAnsi="Arial" w:cs="Arial"/>
          <w:bCs w:val="0"/>
          <w:sz w:val="32"/>
          <w:szCs w:val="32"/>
        </w:rPr>
        <w:t xml:space="preserve"> </w:t>
      </w:r>
    </w:p>
    <w:p w:rsidR="006C11D4" w:rsidRPr="00090822" w:rsidRDefault="006C11D4" w:rsidP="006C11D4">
      <w:pPr>
        <w:ind w:firstLine="709"/>
        <w:jc w:val="center"/>
        <w:rPr>
          <w:rFonts w:ascii="Arial" w:hAnsi="Arial" w:cs="Arial"/>
          <w:bCs w:val="0"/>
          <w:sz w:val="24"/>
          <w:szCs w:val="24"/>
        </w:rPr>
      </w:pP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  <w:r w:rsidRPr="00090822">
        <w:rPr>
          <w:sz w:val="24"/>
          <w:szCs w:val="24"/>
        </w:rPr>
        <w:t xml:space="preserve"> В </w:t>
      </w:r>
      <w:r w:rsidR="0010484A">
        <w:rPr>
          <w:sz w:val="24"/>
          <w:szCs w:val="24"/>
        </w:rPr>
        <w:t>целях приведения административного регламента  в соответствии</w:t>
      </w:r>
      <w:r w:rsidRPr="00090822">
        <w:rPr>
          <w:sz w:val="24"/>
          <w:szCs w:val="24"/>
        </w:rPr>
        <w:t xml:space="preserve"> </w:t>
      </w:r>
      <w:r w:rsidR="0010484A">
        <w:rPr>
          <w:bCs/>
          <w:sz w:val="24"/>
          <w:szCs w:val="24"/>
        </w:rPr>
        <w:t>с действующим законодательством,</w:t>
      </w:r>
      <w:r w:rsidRPr="00090822">
        <w:rPr>
          <w:sz w:val="24"/>
          <w:szCs w:val="24"/>
        </w:rPr>
        <w:t xml:space="preserve">  Администрация </w:t>
      </w:r>
      <w:r w:rsidR="00F461F6">
        <w:rPr>
          <w:sz w:val="24"/>
          <w:szCs w:val="24"/>
        </w:rPr>
        <w:t>Никольского</w:t>
      </w:r>
      <w:r w:rsidRPr="00090822">
        <w:rPr>
          <w:sz w:val="24"/>
          <w:szCs w:val="24"/>
        </w:rPr>
        <w:t xml:space="preserve"> сельсовета </w:t>
      </w:r>
      <w:r w:rsidR="001E54E9">
        <w:rPr>
          <w:sz w:val="24"/>
          <w:szCs w:val="24"/>
        </w:rPr>
        <w:t xml:space="preserve">Горшеченского района Курской области </w:t>
      </w:r>
      <w:r w:rsidRPr="001E54E9">
        <w:rPr>
          <w:b/>
          <w:sz w:val="24"/>
          <w:szCs w:val="24"/>
        </w:rPr>
        <w:t>ПОСТАНОВЛЯЕТ:</w:t>
      </w:r>
    </w:p>
    <w:p w:rsidR="006C11D4" w:rsidRPr="00090822" w:rsidRDefault="006C11D4" w:rsidP="006C11D4">
      <w:pPr>
        <w:pStyle w:val="ConsPlusNormal"/>
        <w:ind w:firstLine="540"/>
        <w:jc w:val="both"/>
        <w:outlineLvl w:val="0"/>
        <w:rPr>
          <w:sz w:val="24"/>
          <w:szCs w:val="24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      1. </w:t>
      </w:r>
      <w:r w:rsidRPr="00090822">
        <w:rPr>
          <w:rFonts w:ascii="Arial" w:hAnsi="Arial" w:cs="Arial"/>
          <w:b w:val="0"/>
          <w:sz w:val="24"/>
          <w:szCs w:val="24"/>
        </w:rPr>
        <w:t>Внести изменения в</w:t>
      </w:r>
      <w:r w:rsidRPr="00090822">
        <w:rPr>
          <w:rFonts w:ascii="Arial" w:hAnsi="Arial" w:cs="Arial"/>
          <w:sz w:val="32"/>
          <w:szCs w:val="32"/>
        </w:rPr>
        <w:t xml:space="preserve"> </w:t>
      </w:r>
      <w:r w:rsidRPr="00090822">
        <w:rPr>
          <w:rFonts w:ascii="Arial" w:hAnsi="Arial" w:cs="Arial"/>
          <w:b w:val="0"/>
          <w:sz w:val="24"/>
          <w:szCs w:val="24"/>
        </w:rPr>
        <w:t>постановление №</w:t>
      </w:r>
      <w:r w:rsidR="001E54E9">
        <w:rPr>
          <w:rFonts w:ascii="Arial" w:hAnsi="Arial" w:cs="Arial"/>
          <w:b w:val="0"/>
          <w:sz w:val="24"/>
          <w:szCs w:val="24"/>
        </w:rPr>
        <w:t xml:space="preserve"> </w:t>
      </w:r>
      <w:r w:rsidR="00F461F6">
        <w:rPr>
          <w:rFonts w:ascii="Arial" w:hAnsi="Arial" w:cs="Arial"/>
          <w:b w:val="0"/>
          <w:sz w:val="24"/>
          <w:szCs w:val="24"/>
        </w:rPr>
        <w:t>12</w:t>
      </w:r>
      <w:r w:rsidRPr="00090822">
        <w:rPr>
          <w:rFonts w:ascii="Arial" w:hAnsi="Arial" w:cs="Arial"/>
          <w:b w:val="0"/>
          <w:sz w:val="24"/>
          <w:szCs w:val="24"/>
        </w:rPr>
        <w:t xml:space="preserve"> от 0</w:t>
      </w:r>
      <w:r w:rsidR="00F461F6">
        <w:rPr>
          <w:rFonts w:ascii="Arial" w:hAnsi="Arial" w:cs="Arial"/>
          <w:b w:val="0"/>
          <w:sz w:val="24"/>
          <w:szCs w:val="24"/>
        </w:rPr>
        <w:t>7</w:t>
      </w:r>
      <w:r w:rsidRPr="00090822">
        <w:rPr>
          <w:rFonts w:ascii="Arial" w:hAnsi="Arial" w:cs="Arial"/>
          <w:b w:val="0"/>
          <w:sz w:val="24"/>
          <w:szCs w:val="24"/>
        </w:rPr>
        <w:t>.02.2019г. «Об утверждении административного регламента по предоставлению муниципальной услуги «</w:t>
      </w:r>
      <w:r w:rsidRPr="006C11D4">
        <w:rPr>
          <w:rFonts w:ascii="Arial" w:hAnsi="Arial" w:cs="Arial"/>
          <w:b w:val="0"/>
          <w:sz w:val="24"/>
          <w:szCs w:val="24"/>
        </w:rPr>
        <w:t xml:space="preserve">Предоставление земельных участков, находящихся в муниципальной собственности, расположенных на территории </w:t>
      </w:r>
      <w:r w:rsidR="00F461F6">
        <w:rPr>
          <w:rFonts w:ascii="Arial" w:hAnsi="Arial" w:cs="Arial"/>
          <w:b w:val="0"/>
          <w:sz w:val="24"/>
          <w:szCs w:val="24"/>
        </w:rPr>
        <w:t>Никольского сельсовета Горшеченского района</w:t>
      </w:r>
      <w:r w:rsidRPr="006C11D4">
        <w:rPr>
          <w:rFonts w:ascii="Arial" w:hAnsi="Arial" w:cs="Arial"/>
          <w:b w:val="0"/>
          <w:sz w:val="24"/>
          <w:szCs w:val="24"/>
        </w:rPr>
        <w:t>, в постоянное (бессрочное) и безвозмездное пользование»</w:t>
      </w:r>
      <w:r>
        <w:rPr>
          <w:rFonts w:ascii="Arial" w:hAnsi="Arial" w:cs="Arial"/>
          <w:b w:val="0"/>
          <w:sz w:val="24"/>
          <w:szCs w:val="24"/>
        </w:rPr>
        <w:t>:</w:t>
      </w:r>
    </w:p>
    <w:p w:rsidR="006C11D4" w:rsidRPr="00BA5103" w:rsidRDefault="006C11D4" w:rsidP="006C11D4">
      <w:pPr>
        <w:ind w:firstLine="709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A5103">
        <w:rPr>
          <w:rFonts w:ascii="Arial" w:hAnsi="Arial" w:cs="Arial"/>
          <w:sz w:val="24"/>
          <w:szCs w:val="24"/>
        </w:rPr>
        <w:t xml:space="preserve">- </w:t>
      </w:r>
      <w:r w:rsidR="00BA5103" w:rsidRPr="00BA5103">
        <w:rPr>
          <w:rFonts w:ascii="Arial" w:hAnsi="Arial" w:cs="Arial"/>
          <w:sz w:val="24"/>
          <w:szCs w:val="24"/>
        </w:rPr>
        <w:t>в</w:t>
      </w:r>
      <w:r w:rsidRPr="00BA5103">
        <w:rPr>
          <w:rFonts w:ascii="Arial" w:hAnsi="Arial" w:cs="Arial"/>
          <w:sz w:val="24"/>
          <w:szCs w:val="24"/>
        </w:rPr>
        <w:t xml:space="preserve"> пункт 1.2</w:t>
      </w:r>
      <w:r w:rsidR="00BA5103" w:rsidRPr="00BA5103">
        <w:rPr>
          <w:rFonts w:ascii="Arial" w:hAnsi="Arial" w:cs="Arial"/>
          <w:sz w:val="24"/>
          <w:szCs w:val="24"/>
        </w:rPr>
        <w:t>.</w:t>
      </w:r>
      <w:r w:rsidRPr="00BA5103">
        <w:rPr>
          <w:rFonts w:ascii="Arial" w:hAnsi="Arial" w:cs="Arial"/>
          <w:b w:val="0"/>
          <w:bCs w:val="0"/>
          <w:sz w:val="24"/>
          <w:szCs w:val="24"/>
        </w:rPr>
        <w:t xml:space="preserve"> Круг заявителей, добавить подпункт</w:t>
      </w:r>
      <w:r w:rsidR="00BA5103">
        <w:rPr>
          <w:rFonts w:ascii="Arial" w:hAnsi="Arial" w:cs="Arial"/>
          <w:b w:val="0"/>
          <w:bCs w:val="0"/>
          <w:sz w:val="24"/>
          <w:szCs w:val="24"/>
        </w:rPr>
        <w:t xml:space="preserve"> 4</w:t>
      </w:r>
      <w:r w:rsidRPr="00BA5103">
        <w:rPr>
          <w:rFonts w:ascii="Arial" w:hAnsi="Arial" w:cs="Arial"/>
          <w:b w:val="0"/>
          <w:bCs w:val="0"/>
          <w:sz w:val="24"/>
          <w:szCs w:val="24"/>
        </w:rPr>
        <w:t>:</w:t>
      </w:r>
    </w:p>
    <w:p w:rsid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BA5103">
        <w:rPr>
          <w:rFonts w:ascii="Arial" w:hAnsi="Arial" w:cs="Arial"/>
          <w:b w:val="0"/>
          <w:sz w:val="24"/>
          <w:szCs w:val="24"/>
        </w:rPr>
        <w:t xml:space="preserve"> «</w:t>
      </w:r>
      <w:r w:rsidRPr="00BA5103">
        <w:rPr>
          <w:rFonts w:ascii="Arial" w:hAnsi="Arial" w:cs="Arial"/>
          <w:b w:val="0"/>
          <w:sz w:val="24"/>
          <w:szCs w:val="24"/>
          <w:lang w:eastAsia="ru-RU"/>
        </w:rPr>
        <w:t>4) центрам исторического наследия президентов Российской Федерации, прекративших исполнение своих полномочий</w:t>
      </w:r>
      <w:proofErr w:type="gramStart"/>
      <w:r w:rsidRPr="00BA5103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BA5103" w:rsidRPr="00BA5103" w:rsidRDefault="00BA5103" w:rsidP="006C11D4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BA5103" w:rsidRDefault="00240076" w:rsidP="00240076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BA5103">
        <w:rPr>
          <w:rFonts w:ascii="Arial" w:hAnsi="Arial" w:cs="Arial"/>
          <w:sz w:val="24"/>
          <w:szCs w:val="24"/>
          <w:lang w:eastAsia="ru-RU"/>
        </w:rPr>
        <w:t>-</w:t>
      </w:r>
      <w:r w:rsidR="006C11D4" w:rsidRPr="00BA510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103">
        <w:rPr>
          <w:rFonts w:ascii="Arial" w:hAnsi="Arial" w:cs="Arial"/>
          <w:sz w:val="24"/>
          <w:szCs w:val="24"/>
          <w:lang w:eastAsia="ru-RU"/>
        </w:rPr>
        <w:t>под</w:t>
      </w:r>
      <w:r w:rsidR="00BA5103" w:rsidRPr="00BA5103">
        <w:rPr>
          <w:rFonts w:ascii="Arial" w:hAnsi="Arial" w:cs="Arial"/>
          <w:sz w:val="24"/>
          <w:szCs w:val="24"/>
          <w:lang w:eastAsia="ru-RU"/>
        </w:rPr>
        <w:t>пункт</w:t>
      </w:r>
      <w:r w:rsidR="006C11D4" w:rsidRPr="00BA5103">
        <w:rPr>
          <w:rFonts w:ascii="Arial" w:hAnsi="Arial" w:cs="Arial"/>
          <w:sz w:val="24"/>
          <w:szCs w:val="24"/>
          <w:lang w:eastAsia="ru-RU"/>
        </w:rPr>
        <w:t xml:space="preserve"> 1.2.2</w:t>
      </w:r>
      <w:r w:rsidR="006C11D4" w:rsidRPr="00BA5103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Pr="00BA5103">
        <w:rPr>
          <w:rFonts w:ascii="Arial" w:hAnsi="Arial" w:cs="Arial"/>
          <w:b w:val="0"/>
          <w:sz w:val="24"/>
          <w:szCs w:val="24"/>
          <w:lang w:eastAsia="ru-RU"/>
        </w:rPr>
        <w:t>изложить в новой редакции</w:t>
      </w:r>
      <w:r w:rsidR="0010484A" w:rsidRPr="00BA5103">
        <w:rPr>
          <w:rFonts w:ascii="Arial" w:hAnsi="Arial" w:cs="Arial"/>
          <w:b w:val="0"/>
          <w:sz w:val="24"/>
          <w:szCs w:val="24"/>
          <w:lang w:eastAsia="ru-RU"/>
        </w:rPr>
        <w:t>: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10484A">
        <w:rPr>
          <w:rFonts w:ascii="Arial" w:hAnsi="Arial" w:cs="Arial"/>
          <w:b w:val="0"/>
          <w:sz w:val="24"/>
          <w:szCs w:val="24"/>
        </w:rPr>
        <w:t>1.2.2. В безвозмездное пользование земельные участки предоставляются: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1) заявителям, указанным в п. 1.2.1. настоящего Административного регламента, на срок до одного года;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2) в виде служебных наделов работникам организаций в случаях, указанных в пункте 2 части 1 статьи 24 Земельного кодекса Российской Федерации, на срок трудового договора, заключенного между работником и организацией;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3) религиозным организациям для размещения зданий, сооружений религиозного или благотворительного назначения на срок до десяти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4) религиозным организациям, если на таких земельных участках расположены принадлежащие им на праве безвозмездного пользования здания, сооружения, на срок до прекращения прав на указанные здания, сооружения;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 xml:space="preserve">5) лицам, с которыми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заключены гражданско-правовые договоры на строительство или реконструкцию объектов недвижимости,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осуществляемые полностью за счет средств федерального бюджета, средств бюджета субъекта Российской Федерации или средств местного бюджета на срок исполнения этих договоров;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6) гражданину для индивидуального жилищного строительства, ведения личного подсобного хозяйства или осуществления крестьянским (фермерским) хозяйством его деятельности в муниципальных образованиях, определенных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7) для индивидуального жилищного строительства или ведения личного подсобного хозяйства в муниципальных образованиях, определенных законом субъекта Российской Федерации, гражданам, которые работают по основному месту работы в таких муниципальных образованиях по специальностям, установленным законом субъекта Российской Федерации, на срок не более чем шесть лет;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8) гражданину, если на земельном участке находится служебное жилое помещение в виде жилого дома, предоставленное этому гражданину, на срок права пользования таким жилым помещением;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>9) гражданам в целях осуществления сельскохозяйственной деятельности (в том числе пчеловодства) для собственных нужд на лесных участках на срок не более чем пять лет;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>10) гражданам и юридическим лицам для сельскохозяйственного, охотохозяйственного, лесохозяйственного и иного использования, не предусматривающего строительства зданий, сооружений, если такие земельные участки включены в утвержденный в установленном Правительством Российской Федерации порядке перечень земельных участков, предоставленных для нужд обороны и безопасности и временно не используемых для указанных нужд, на срок не более чем пять лет;</w:t>
      </w:r>
      <w:proofErr w:type="gramEnd"/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11) садоводческим или огородническим некоммерческим товариществам на срок не более чем пять лет;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12) некоммерческим организациям, созданным гражданами, в целях жилищного строительства в случаях и на срок, которые предусмотрены федеральными </w:t>
      </w:r>
      <w:hyperlink r:id="rId4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законами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>13) лицам, с которыми в соответствии с Федеральным законом от 29.12.2012 № 275-ФЗ «О государственном оборонном заказе», Федеральным законом «О контрактной системе в сфере закупок товаров, работ, услуг для обеспечения государственных и муниципальных нужд» заключены государственные контракты на выполнение работ, оказание услуг для обеспечения обороны страны и безопасности государства, осуществляемых полностью за счет средств федерального бюджета, если для выполнения этих работ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и оказания этих услуг необходимо предоставление земельного участка, на срок исполнения указанного контракта;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14)  некоммерческим организациям,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граждан, определенных федеральным законом, указом Президента Российской Федерации, нормативным правовым актом Правительства Российской Федерации, законом субъекта Российской Федерации, в целях строительства указанных жилых помещений на период осуществления данного строительства;</w:t>
      </w:r>
      <w:proofErr w:type="gramEnd"/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15)  лицу, право безвозмездного </w:t>
      </w:r>
      <w:proofErr w:type="gramStart"/>
      <w:r w:rsidRPr="0010484A">
        <w:rPr>
          <w:rFonts w:ascii="Arial" w:hAnsi="Arial" w:cs="Arial"/>
          <w:b w:val="0"/>
          <w:sz w:val="24"/>
          <w:szCs w:val="24"/>
        </w:rPr>
        <w:t>пользования</w:t>
      </w:r>
      <w:proofErr w:type="gramEnd"/>
      <w:r w:rsidRPr="0010484A">
        <w:rPr>
          <w:rFonts w:ascii="Arial" w:hAnsi="Arial" w:cs="Arial"/>
          <w:b w:val="0"/>
          <w:sz w:val="24"/>
          <w:szCs w:val="24"/>
        </w:rPr>
        <w:t xml:space="preserve"> которого на земельный участок, находящийся в государственной или муниципальной собственности, прекращено в связи с изъятием земельного участка для государственных или муниципальных нужд, взамен изъятого земельного участка на срок, установленный настоящим пунктом в зависимости от основания возникновения </w:t>
      </w:r>
      <w:r w:rsidRPr="0010484A">
        <w:rPr>
          <w:rFonts w:ascii="Arial" w:hAnsi="Arial" w:cs="Arial"/>
          <w:b w:val="0"/>
          <w:sz w:val="24"/>
          <w:szCs w:val="24"/>
        </w:rPr>
        <w:lastRenderedPageBreak/>
        <w:t>права безвозмездного пользования на изъятый земельный участок;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</w:rPr>
        <w:t>16) лицу в случае и в порядке, которые предусмотрены Федеральным законом от 24 июля 2008 года № 161-ФЗ «О содействии развитию жилищного строительства»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);</w:t>
      </w:r>
      <w:proofErr w:type="gramEnd"/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17) акционерному обществу «Почта России» в соответствии с Федеральным </w:t>
      </w:r>
      <w:hyperlink r:id="rId5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законом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BA5103">
        <w:rPr>
          <w:rFonts w:ascii="Arial" w:hAnsi="Arial" w:cs="Arial"/>
          <w:sz w:val="24"/>
          <w:szCs w:val="24"/>
          <w:lang w:eastAsia="ru-RU"/>
        </w:rPr>
        <w:t>- в пункте 2.10.2 абзац 3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изложить в новой редакции: </w:t>
      </w: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«3)  указанный в заявлении о предоставлении земельного участка земельный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или огородным) либо собственников земельных участков, расположенных в границах территории ведения гражданами садоводства или огородничества для собственных нужд (если земельный участок является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земельным участком общего назначения);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>3.1)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строительства, за исключением случаев обращения с заявлением члена этой организации либо этой организации, если земельный участок является земельным участком общего пользования этой организации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BA5103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Pr="00BA5103">
        <w:rPr>
          <w:rFonts w:ascii="Arial" w:hAnsi="Arial" w:cs="Arial"/>
          <w:sz w:val="24"/>
          <w:szCs w:val="24"/>
          <w:lang w:eastAsia="ru-RU"/>
        </w:rPr>
        <w:t>в пункте 2.10.2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 добавить подпункт</w:t>
      </w:r>
      <w:r w:rsidR="00BA5103">
        <w:rPr>
          <w:rFonts w:ascii="Arial" w:hAnsi="Arial" w:cs="Arial"/>
          <w:b w:val="0"/>
          <w:sz w:val="24"/>
          <w:szCs w:val="24"/>
          <w:lang w:eastAsia="ru-RU"/>
        </w:rPr>
        <w:t xml:space="preserve"> 14.1</w:t>
      </w: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«14.1) испрашиваемый земельный участок полностью расположен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  <w:r>
        <w:rPr>
          <w:rFonts w:ascii="Arial" w:hAnsi="Arial" w:cs="Arial"/>
          <w:b w:val="0"/>
          <w:sz w:val="24"/>
          <w:szCs w:val="24"/>
          <w:lang w:eastAsia="ru-RU"/>
        </w:rPr>
        <w:t>;</w:t>
      </w: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3C4374" w:rsidRDefault="0010484A" w:rsidP="00BA5103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BA5103">
        <w:rPr>
          <w:rFonts w:ascii="Arial" w:hAnsi="Arial" w:cs="Arial"/>
          <w:sz w:val="24"/>
          <w:szCs w:val="24"/>
          <w:lang w:eastAsia="ru-RU"/>
        </w:rPr>
        <w:t>- в пункте 2.10.2  подпункт 16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, изложить в новой редакции: </w:t>
      </w:r>
    </w:p>
    <w:p w:rsidR="0010484A" w:rsidRDefault="0010484A" w:rsidP="00BA5103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</w:rPr>
        <w:t xml:space="preserve">16) площадь земельного участка, указанного в заявлении о предоставлении земельного участка, 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садоводческому или огородническому некоммерческому товариществу</w:t>
      </w:r>
      <w:r w:rsidRPr="0010484A">
        <w:rPr>
          <w:rFonts w:ascii="Arial" w:hAnsi="Arial" w:cs="Arial"/>
          <w:b w:val="0"/>
          <w:sz w:val="24"/>
          <w:szCs w:val="24"/>
        </w:rPr>
        <w:t xml:space="preserve"> превышает предельный размер, установленный </w:t>
      </w:r>
      <w:hyperlink r:id="rId6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пунктом 6 статьи 39.10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Земельного Кодекса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;</w:t>
      </w:r>
      <w:r>
        <w:rPr>
          <w:rFonts w:ascii="Arial" w:hAnsi="Arial" w:cs="Arial"/>
          <w:b w:val="0"/>
          <w:sz w:val="24"/>
          <w:szCs w:val="24"/>
          <w:lang w:eastAsia="ru-RU"/>
        </w:rPr>
        <w:t>»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BA5103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Pr="00BA5103">
        <w:rPr>
          <w:rFonts w:ascii="Arial" w:hAnsi="Arial" w:cs="Arial"/>
          <w:sz w:val="24"/>
          <w:szCs w:val="24"/>
          <w:lang w:eastAsia="ru-RU"/>
        </w:rPr>
        <w:t>пункт 2.10.2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 добавить новый подпункт</w:t>
      </w:r>
      <w:r w:rsidR="00BA5103">
        <w:rPr>
          <w:rFonts w:ascii="Arial" w:hAnsi="Arial" w:cs="Arial"/>
          <w:b w:val="0"/>
          <w:sz w:val="24"/>
          <w:szCs w:val="24"/>
          <w:lang w:eastAsia="ru-RU"/>
        </w:rPr>
        <w:t xml:space="preserve"> 26</w:t>
      </w:r>
      <w:r w:rsidRPr="0010484A">
        <w:rPr>
          <w:rFonts w:ascii="Arial" w:hAnsi="Arial" w:cs="Arial"/>
          <w:b w:val="0"/>
          <w:sz w:val="24"/>
          <w:szCs w:val="24"/>
          <w:lang w:eastAsia="ru-RU"/>
        </w:rPr>
        <w:t>:</w:t>
      </w:r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«26)  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7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4 статьи 18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Федерального закона от 24 июля 2007 года № 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</w:t>
      </w:r>
      <w:proofErr w:type="gramEnd"/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hyperlink r:id="rId8" w:history="1">
        <w:r w:rsidRPr="0010484A">
          <w:rPr>
            <w:rFonts w:ascii="Arial" w:hAnsi="Arial" w:cs="Arial"/>
            <w:b w:val="0"/>
            <w:sz w:val="24"/>
            <w:szCs w:val="24"/>
            <w:lang w:eastAsia="ru-RU"/>
          </w:rPr>
          <w:t>частью 3 статьи 14</w:t>
        </w:r>
      </w:hyperlink>
      <w:r w:rsidRPr="0010484A">
        <w:rPr>
          <w:rFonts w:ascii="Arial" w:hAnsi="Arial" w:cs="Arial"/>
          <w:b w:val="0"/>
          <w:sz w:val="24"/>
          <w:szCs w:val="24"/>
          <w:lang w:eastAsia="ru-RU"/>
        </w:rPr>
        <w:t xml:space="preserve"> указанного Федерального закона</w:t>
      </w:r>
      <w:proofErr w:type="gramStart"/>
      <w:r w:rsidRPr="0010484A">
        <w:rPr>
          <w:rFonts w:ascii="Arial" w:hAnsi="Arial" w:cs="Arial"/>
          <w:b w:val="0"/>
          <w:sz w:val="24"/>
          <w:szCs w:val="24"/>
          <w:lang w:eastAsia="ru-RU"/>
        </w:rPr>
        <w:t>.»;</w:t>
      </w:r>
      <w:proofErr w:type="gramEnd"/>
    </w:p>
    <w:p w:rsid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BA5103" w:rsidRPr="003C4374" w:rsidRDefault="0010484A" w:rsidP="00C030F1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- </w:t>
      </w:r>
      <w:r w:rsidR="00C030F1" w:rsidRPr="00BA5103">
        <w:rPr>
          <w:rFonts w:ascii="Arial" w:hAnsi="Arial" w:cs="Arial"/>
          <w:sz w:val="24"/>
          <w:szCs w:val="24"/>
          <w:lang w:eastAsia="ru-RU"/>
        </w:rPr>
        <w:t>пункт 3.3</w:t>
      </w:r>
      <w:r w:rsidR="00C030F1">
        <w:rPr>
          <w:rFonts w:ascii="Arial" w:hAnsi="Arial" w:cs="Arial"/>
          <w:b w:val="0"/>
          <w:sz w:val="24"/>
          <w:szCs w:val="24"/>
          <w:lang w:eastAsia="ru-RU"/>
        </w:rPr>
        <w:t xml:space="preserve">. </w:t>
      </w:r>
      <w:r w:rsidR="00C030F1" w:rsidRPr="003C4374">
        <w:rPr>
          <w:rFonts w:ascii="Arial" w:hAnsi="Arial" w:cs="Arial"/>
          <w:sz w:val="24"/>
          <w:szCs w:val="24"/>
          <w:lang w:eastAsia="ru-RU"/>
        </w:rPr>
        <w:t xml:space="preserve">Принятие решения о предоставлении (отказе в </w:t>
      </w:r>
      <w:r w:rsidR="00C030F1" w:rsidRPr="003C4374">
        <w:rPr>
          <w:rFonts w:ascii="Arial" w:hAnsi="Arial" w:cs="Arial"/>
          <w:sz w:val="24"/>
          <w:szCs w:val="24"/>
          <w:lang w:eastAsia="ru-RU"/>
        </w:rPr>
        <w:lastRenderedPageBreak/>
        <w:t>предоставлении) муниципальной  услуги и оформление результатов муниципальной услуги</w:t>
      </w:r>
      <w:r w:rsidR="00BA5103" w:rsidRPr="003C4374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BA5103" w:rsidRPr="003C4374">
        <w:rPr>
          <w:rFonts w:ascii="Arial" w:hAnsi="Arial" w:cs="Arial"/>
          <w:b w:val="0"/>
          <w:sz w:val="24"/>
          <w:szCs w:val="24"/>
          <w:lang w:eastAsia="ru-RU"/>
        </w:rPr>
        <w:t>допол</w:t>
      </w:r>
      <w:r w:rsidR="00C030F1" w:rsidRPr="003C4374">
        <w:rPr>
          <w:rFonts w:ascii="Arial" w:hAnsi="Arial" w:cs="Arial"/>
          <w:b w:val="0"/>
          <w:sz w:val="24"/>
          <w:szCs w:val="24"/>
          <w:lang w:eastAsia="ru-RU"/>
        </w:rPr>
        <w:t>нить новым подпунктом</w:t>
      </w:r>
      <w:r w:rsidR="00BA5103" w:rsidRPr="003C4374">
        <w:rPr>
          <w:rFonts w:ascii="Arial" w:hAnsi="Arial" w:cs="Arial"/>
          <w:b w:val="0"/>
          <w:sz w:val="24"/>
          <w:szCs w:val="24"/>
          <w:lang w:eastAsia="ru-RU"/>
        </w:rPr>
        <w:t xml:space="preserve"> 3.3.2.1</w:t>
      </w:r>
    </w:p>
    <w:p w:rsid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  <w:r w:rsidRPr="00C030F1">
        <w:rPr>
          <w:rFonts w:ascii="Arial" w:hAnsi="Arial" w:cs="Arial"/>
          <w:b w:val="0"/>
          <w:sz w:val="24"/>
          <w:szCs w:val="24"/>
          <w:lang w:eastAsia="ru-RU"/>
        </w:rPr>
        <w:t>«</w:t>
      </w:r>
      <w:r w:rsidRPr="00C030F1">
        <w:rPr>
          <w:rFonts w:ascii="Arial" w:hAnsi="Arial" w:cs="Arial"/>
          <w:b w:val="0"/>
          <w:sz w:val="24"/>
          <w:szCs w:val="24"/>
        </w:rPr>
        <w:t>3.3.2.</w:t>
      </w:r>
      <w:r>
        <w:rPr>
          <w:rFonts w:ascii="Arial" w:hAnsi="Arial" w:cs="Arial"/>
          <w:b w:val="0"/>
          <w:sz w:val="24"/>
          <w:szCs w:val="24"/>
        </w:rPr>
        <w:t>1.</w:t>
      </w:r>
      <w:r w:rsidRPr="00C030F1">
        <w:rPr>
          <w:rFonts w:ascii="Arial" w:hAnsi="Arial" w:cs="Arial"/>
          <w:b w:val="0"/>
          <w:sz w:val="24"/>
          <w:szCs w:val="24"/>
        </w:rPr>
        <w:t xml:space="preserve"> Предоставление земельного участка в постоянное (бессрочное) пользование осуществляется в порядке, предусмотренном  статьей 39.14. Земельного кодекса Российской Федерации</w:t>
      </w:r>
      <w:proofErr w:type="gramStart"/>
      <w:r w:rsidRPr="00C030F1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sz w:val="24"/>
          <w:szCs w:val="24"/>
        </w:rPr>
        <w:t>»;</w:t>
      </w:r>
      <w:proofErr w:type="gramEnd"/>
    </w:p>
    <w:p w:rsid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widowControl/>
        <w:autoSpaceDN w:val="0"/>
        <w:adjustRightInd w:val="0"/>
        <w:ind w:firstLine="54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-</w:t>
      </w:r>
      <w:r w:rsidRPr="00090822">
        <w:rPr>
          <w:rFonts w:ascii="Arial" w:eastAsia="Calibri" w:hAnsi="Arial" w:cs="Arial"/>
          <w:b w:val="0"/>
          <w:sz w:val="24"/>
          <w:szCs w:val="24"/>
          <w:lang w:eastAsia="en-US"/>
        </w:rPr>
        <w:t xml:space="preserve">- </w:t>
      </w:r>
      <w:r w:rsidRPr="00BA5103">
        <w:rPr>
          <w:rFonts w:ascii="Arial" w:eastAsia="Calibri" w:hAnsi="Arial" w:cs="Arial"/>
          <w:sz w:val="24"/>
          <w:szCs w:val="24"/>
          <w:lang w:eastAsia="en-US"/>
        </w:rPr>
        <w:t>в пункте 5.2 в третьем абзаце</w:t>
      </w:r>
      <w:r w:rsidRPr="00090822">
        <w:rPr>
          <w:rFonts w:ascii="Arial" w:eastAsia="Calibri" w:hAnsi="Arial" w:cs="Arial"/>
          <w:b w:val="0"/>
          <w:sz w:val="24"/>
          <w:szCs w:val="24"/>
          <w:lang w:eastAsia="en-US"/>
        </w:rPr>
        <w:t xml:space="preserve"> слова: «</w:t>
      </w:r>
      <w:r w:rsidRPr="00090822">
        <w:rPr>
          <w:rFonts w:ascii="Arial" w:hAnsi="Arial" w:cs="Arial"/>
          <w:b w:val="0"/>
          <w:bCs w:val="0"/>
          <w:sz w:val="24"/>
          <w:szCs w:val="24"/>
        </w:rPr>
        <w:t xml:space="preserve">комитет информатизации, государственных и муниципальных услуг» </w:t>
      </w:r>
      <w:proofErr w:type="gramStart"/>
      <w:r w:rsidRPr="00090822">
        <w:rPr>
          <w:rFonts w:ascii="Arial" w:hAnsi="Arial" w:cs="Arial"/>
          <w:b w:val="0"/>
          <w:bCs w:val="0"/>
          <w:sz w:val="24"/>
          <w:szCs w:val="24"/>
        </w:rPr>
        <w:t>заменить «на комитет</w:t>
      </w:r>
      <w:proofErr w:type="gramEnd"/>
      <w:r w:rsidRPr="00090822">
        <w:rPr>
          <w:rFonts w:ascii="Arial" w:hAnsi="Arial" w:cs="Arial"/>
          <w:b w:val="0"/>
          <w:bCs w:val="0"/>
          <w:sz w:val="24"/>
          <w:szCs w:val="24"/>
        </w:rPr>
        <w:t xml:space="preserve">  цифрового </w:t>
      </w:r>
      <w:r w:rsidR="003C4374">
        <w:rPr>
          <w:rFonts w:ascii="Arial" w:hAnsi="Arial" w:cs="Arial"/>
          <w:b w:val="0"/>
          <w:bCs w:val="0"/>
          <w:sz w:val="24"/>
          <w:szCs w:val="24"/>
        </w:rPr>
        <w:t>развития и связи</w:t>
      </w:r>
      <w:r w:rsidRPr="00090822">
        <w:rPr>
          <w:rFonts w:ascii="Arial" w:hAnsi="Arial" w:cs="Arial"/>
          <w:b w:val="0"/>
          <w:bCs w:val="0"/>
          <w:sz w:val="24"/>
          <w:szCs w:val="24"/>
        </w:rPr>
        <w:t>»;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BA5103" w:rsidRDefault="00C030F1" w:rsidP="00BA5103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2. </w:t>
      </w:r>
      <w:proofErr w:type="gramStart"/>
      <w:r w:rsidRPr="00090822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Pr="00090822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</w:t>
      </w:r>
      <w:r w:rsidR="003C4374">
        <w:rPr>
          <w:rFonts w:ascii="Arial" w:hAnsi="Arial" w:cs="Arial"/>
          <w:b w:val="0"/>
          <w:sz w:val="24"/>
          <w:szCs w:val="24"/>
        </w:rPr>
        <w:t>ления возложить на заместителя Главы А</w:t>
      </w:r>
      <w:r w:rsidRPr="00090822">
        <w:rPr>
          <w:rFonts w:ascii="Arial" w:hAnsi="Arial" w:cs="Arial"/>
          <w:b w:val="0"/>
          <w:sz w:val="24"/>
          <w:szCs w:val="24"/>
        </w:rPr>
        <w:t>дминистрации</w:t>
      </w:r>
      <w:r w:rsidR="003C4374">
        <w:rPr>
          <w:rFonts w:ascii="Arial" w:hAnsi="Arial" w:cs="Arial"/>
          <w:b w:val="0"/>
          <w:sz w:val="24"/>
          <w:szCs w:val="24"/>
        </w:rPr>
        <w:t xml:space="preserve"> Никольского сельсовета</w:t>
      </w:r>
      <w:r w:rsidRPr="00090822">
        <w:rPr>
          <w:rFonts w:ascii="Arial" w:hAnsi="Arial" w:cs="Arial"/>
          <w:b w:val="0"/>
          <w:sz w:val="24"/>
          <w:szCs w:val="24"/>
        </w:rPr>
        <w:t xml:space="preserve">.    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                                                     </w:t>
      </w:r>
    </w:p>
    <w:p w:rsidR="00C030F1" w:rsidRPr="00090822" w:rsidRDefault="00C030F1" w:rsidP="00BA5103">
      <w:pPr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3. Настоящее постановление вступает в силу со дня официального обнародования и подлежит размещению на официальном сайте Администрации </w:t>
      </w:r>
      <w:r w:rsidR="00F461F6">
        <w:rPr>
          <w:rFonts w:ascii="Arial" w:hAnsi="Arial" w:cs="Arial"/>
          <w:b w:val="0"/>
          <w:sz w:val="24"/>
          <w:szCs w:val="24"/>
        </w:rPr>
        <w:t>Никольского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Горшеченского района Курской области.</w:t>
      </w:r>
    </w:p>
    <w:p w:rsidR="00C030F1" w:rsidRPr="00090822" w:rsidRDefault="00C030F1" w:rsidP="00C030F1">
      <w:pPr>
        <w:jc w:val="both"/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</w:p>
    <w:p w:rsidR="00C030F1" w:rsidRPr="00090822" w:rsidRDefault="00C030F1" w:rsidP="00C030F1">
      <w:pPr>
        <w:rPr>
          <w:rFonts w:ascii="Arial" w:hAnsi="Arial" w:cs="Arial"/>
          <w:b w:val="0"/>
          <w:sz w:val="24"/>
          <w:szCs w:val="24"/>
        </w:rPr>
      </w:pPr>
      <w:r w:rsidRPr="00090822">
        <w:rPr>
          <w:rFonts w:ascii="Arial" w:hAnsi="Arial" w:cs="Arial"/>
          <w:b w:val="0"/>
          <w:sz w:val="24"/>
          <w:szCs w:val="24"/>
        </w:rPr>
        <w:t xml:space="preserve">Глава </w:t>
      </w:r>
      <w:r w:rsidR="00F461F6">
        <w:rPr>
          <w:rFonts w:ascii="Arial" w:hAnsi="Arial" w:cs="Arial"/>
          <w:b w:val="0"/>
          <w:sz w:val="24"/>
          <w:szCs w:val="24"/>
        </w:rPr>
        <w:t>Никольского</w:t>
      </w:r>
      <w:r w:rsidRPr="00090822">
        <w:rPr>
          <w:rFonts w:ascii="Arial" w:hAnsi="Arial" w:cs="Arial"/>
          <w:b w:val="0"/>
          <w:sz w:val="24"/>
          <w:szCs w:val="24"/>
        </w:rPr>
        <w:t xml:space="preserve"> сельсовета                                        </w:t>
      </w:r>
      <w:r w:rsidR="00BA5103">
        <w:rPr>
          <w:rFonts w:ascii="Arial" w:hAnsi="Arial" w:cs="Arial"/>
          <w:b w:val="0"/>
          <w:sz w:val="24"/>
          <w:szCs w:val="24"/>
        </w:rPr>
        <w:t>Ю.И.Золотухин</w:t>
      </w:r>
    </w:p>
    <w:p w:rsidR="00C030F1" w:rsidRPr="00090822" w:rsidRDefault="00C030F1" w:rsidP="00C030F1">
      <w:pPr>
        <w:ind w:firstLine="709"/>
        <w:jc w:val="both"/>
        <w:rPr>
          <w:rFonts w:ascii="Arial" w:hAnsi="Arial" w:cs="Arial"/>
          <w:b w:val="0"/>
          <w:sz w:val="24"/>
          <w:szCs w:val="24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 w:val="0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widowControl/>
        <w:suppressAutoHyphens w:val="0"/>
        <w:autoSpaceDE/>
        <w:jc w:val="both"/>
        <w:rPr>
          <w:rFonts w:ascii="Arial" w:hAnsi="Arial" w:cs="Arial"/>
          <w:bCs w:val="0"/>
          <w:sz w:val="24"/>
          <w:szCs w:val="24"/>
          <w:highlight w:val="yellow"/>
          <w:lang w:eastAsia="en-US"/>
        </w:rPr>
      </w:pPr>
    </w:p>
    <w:p w:rsidR="00C030F1" w:rsidRPr="00090822" w:rsidRDefault="00C030F1" w:rsidP="00C030F1">
      <w:pPr>
        <w:rPr>
          <w:rFonts w:ascii="Arial" w:hAnsi="Arial" w:cs="Arial"/>
          <w:sz w:val="24"/>
          <w:szCs w:val="24"/>
        </w:rPr>
      </w:pPr>
    </w:p>
    <w:p w:rsidR="00C030F1" w:rsidRPr="00C030F1" w:rsidRDefault="00C030F1" w:rsidP="00C030F1">
      <w:pPr>
        <w:ind w:firstLine="708"/>
        <w:jc w:val="both"/>
        <w:rPr>
          <w:rFonts w:ascii="Arial" w:hAnsi="Arial" w:cs="Arial"/>
          <w:b w:val="0"/>
          <w:sz w:val="24"/>
          <w:szCs w:val="24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suppressAutoHyphens w:val="0"/>
        <w:autoSpaceDN w:val="0"/>
        <w:adjustRightInd w:val="0"/>
        <w:ind w:firstLine="709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  <w:lang w:eastAsia="ru-RU"/>
        </w:rPr>
        <w:t xml:space="preserve"> </w:t>
      </w:r>
    </w:p>
    <w:p w:rsidR="0010484A" w:rsidRPr="0010484A" w:rsidRDefault="0010484A" w:rsidP="0010484A">
      <w:pPr>
        <w:ind w:firstLine="540"/>
        <w:jc w:val="both"/>
        <w:rPr>
          <w:rFonts w:ascii="Arial" w:hAnsi="Arial" w:cs="Arial"/>
          <w:b w:val="0"/>
          <w:sz w:val="24"/>
          <w:szCs w:val="24"/>
          <w:lang w:eastAsia="ru-RU"/>
        </w:rPr>
      </w:pPr>
    </w:p>
    <w:p w:rsidR="006C11D4" w:rsidRPr="006C11D4" w:rsidRDefault="006C11D4" w:rsidP="006C11D4">
      <w:pPr>
        <w:suppressAutoHyphens w:val="0"/>
        <w:autoSpaceDN w:val="0"/>
        <w:adjustRightInd w:val="0"/>
        <w:ind w:firstLine="540"/>
        <w:jc w:val="both"/>
        <w:rPr>
          <w:rFonts w:cs="Times New Roman"/>
          <w:b w:val="0"/>
          <w:sz w:val="28"/>
          <w:szCs w:val="28"/>
          <w:lang w:eastAsia="ru-RU"/>
        </w:rPr>
      </w:pPr>
    </w:p>
    <w:p w:rsidR="006C11D4" w:rsidRDefault="006C11D4" w:rsidP="006C11D4">
      <w:pPr>
        <w:jc w:val="both"/>
        <w:rPr>
          <w:rFonts w:ascii="Arial" w:hAnsi="Arial" w:cs="Arial"/>
          <w:b w:val="0"/>
          <w:sz w:val="24"/>
          <w:szCs w:val="24"/>
        </w:rPr>
      </w:pPr>
    </w:p>
    <w:p w:rsidR="006C11D4" w:rsidRPr="006C11D4" w:rsidRDefault="006C11D4" w:rsidP="006C11D4">
      <w:pPr>
        <w:jc w:val="both"/>
        <w:rPr>
          <w:b w:val="0"/>
        </w:rPr>
      </w:pPr>
    </w:p>
    <w:sectPr w:rsidR="006C11D4" w:rsidRPr="006C11D4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1D4"/>
    <w:rsid w:val="0010484A"/>
    <w:rsid w:val="00193054"/>
    <w:rsid w:val="001979FB"/>
    <w:rsid w:val="001A7E66"/>
    <w:rsid w:val="001B11DA"/>
    <w:rsid w:val="001E54E9"/>
    <w:rsid w:val="00202E9A"/>
    <w:rsid w:val="00240076"/>
    <w:rsid w:val="00262A3B"/>
    <w:rsid w:val="00394DE2"/>
    <w:rsid w:val="003C4374"/>
    <w:rsid w:val="00440DD3"/>
    <w:rsid w:val="004C5F44"/>
    <w:rsid w:val="006C11D4"/>
    <w:rsid w:val="00700C06"/>
    <w:rsid w:val="007F2C6C"/>
    <w:rsid w:val="009704EB"/>
    <w:rsid w:val="00987E7F"/>
    <w:rsid w:val="00B271D6"/>
    <w:rsid w:val="00BA5103"/>
    <w:rsid w:val="00C030F1"/>
    <w:rsid w:val="00C66688"/>
    <w:rsid w:val="00DA0171"/>
    <w:rsid w:val="00F4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1D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C11D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C11D4"/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6C11D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528E443AC910F0F7E2CE014683A85D5E96F1AFF4414474541B2F0A1945752297F84E76E91ACDF90B0EE731C6320C36BAF6A88CCF2B69C7ZFz5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5528E443AC910F0F7E2CE014683A85D5E96F1AFF4414474541B2F0A1945752297F84E76E91ACFFE050EE731C6320C36BAF6A88CCF2B69C7ZFz5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1A84BB6EBCFD0D1D46A3F25EB54583B2174E91A59CEEBD0303A81841530024D69FDEE2902B2405BE06AC143E2C49D408F01B162095wFA9G" TargetMode="External"/><Relationship Id="rId5" Type="http://schemas.openxmlformats.org/officeDocument/2006/relationships/hyperlink" Target="consultantplus://offline/ref=F4833DE7CB077CE6F7D6A2A03D09BFE1E95C30D11A5B850C5FC12B7DAF919C6DDBCF47E7E766D8EF8832F2ED44k8nCQ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BE5455A731DBF6E23CE64FA3C49A021579DEEA9A8CC3A59B6D35B11BD0578DEC2568AA96B0B05F53B137631C2EFC930EC1F12872DE7z2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Пользователь</cp:lastModifiedBy>
  <cp:revision>6</cp:revision>
  <dcterms:created xsi:type="dcterms:W3CDTF">2019-03-25T06:53:00Z</dcterms:created>
  <dcterms:modified xsi:type="dcterms:W3CDTF">2019-04-23T12:35:00Z</dcterms:modified>
</cp:coreProperties>
</file>